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7DAB96" w14:textId="7F1D2B90" w:rsidR="00C8485B" w:rsidRPr="00C8485B" w:rsidRDefault="00C8485B" w:rsidP="00C8485B">
      <w:pPr>
        <w:jc w:val="center"/>
        <w:rPr>
          <w:b/>
          <w:bCs/>
          <w:sz w:val="40"/>
          <w:szCs w:val="40"/>
        </w:rPr>
      </w:pPr>
      <w:r w:rsidRPr="00C8485B">
        <w:rPr>
          <w:b/>
          <w:bCs/>
          <w:sz w:val="40"/>
          <w:szCs w:val="40"/>
        </w:rPr>
        <w:t>UZAVÍRKA MOSTU V TUČAPECH</w:t>
      </w:r>
    </w:p>
    <w:p w14:paraId="57AFAEC0" w14:textId="77777777" w:rsidR="00C8485B" w:rsidRDefault="00C8485B" w:rsidP="00C8485B"/>
    <w:p w14:paraId="09A2E118" w14:textId="77777777" w:rsidR="00C8485B" w:rsidRDefault="00C8485B" w:rsidP="00C8485B"/>
    <w:p w14:paraId="5D6B1A1E" w14:textId="09CFF2D1" w:rsidR="00C8485B" w:rsidRDefault="00C8485B" w:rsidP="00C8485B">
      <w:r>
        <w:t>V příštím týdnu bude zahájena uzavírka silnice v Tučapech, která se dotkne vedení autobusové linky 730. Ta bude většinou spojů vynechávat Komořany a Tučapy a pojede mezi Rousínovem a Nemojany odklonem přes Habrovany. Pouze školní spoj z Rousínova, který je zdvojený, pojede jedním autobusem přes Habrovany a druhým přes Komořany a Tučapy, aby bylo možné dopravit všechny děti do jejich škol. Odpolední spojení je zajištěno spoji linky 730 v relaci Drnovice-Vyškov, ze kterých autobusy bez přestupu pokračují po lince 631 do Tučap, Komořan a Rousínova.</w:t>
      </w:r>
    </w:p>
    <w:p w14:paraId="70D5D2C1" w14:textId="77777777" w:rsidR="00C8485B" w:rsidRDefault="00C8485B" w:rsidP="00C8485B">
      <w:r>
        <w:t>Děti ze ZŠ Tučapy budou mít „svůj“ vlastní spoj 181 linky 730, který je ráno zaveze až na zastávku Tučapy, ObÚ.</w:t>
      </w:r>
    </w:p>
    <w:p w14:paraId="5603187E" w14:textId="3E02AAB4" w:rsidR="00C8485B" w:rsidRDefault="00C8485B" w:rsidP="00C8485B">
      <w:r>
        <w:t>O víkendu jedou standardní „dlouhé“ spoje rovněž přes Habrovany, k nim jsou doplněny i spoje v relaci Tučapy-Rousínov a opačně. Z nich je v Rousínově možný přestup na všechny dostupné linky.</w:t>
      </w:r>
    </w:p>
    <w:p w14:paraId="4FCF86A5" w14:textId="77777777" w:rsidR="00C8485B" w:rsidRDefault="00C8485B" w:rsidP="00C8485B">
      <w:r>
        <w:t>V pracovní dny je spojení z Komořan a Tučap s obcemi na lince 730 zajištěno přes Rousínov, de facto ke každému spoji linky 730 jede nějaký spoj linek 107 nebo 631. Totéž opačně.</w:t>
      </w:r>
    </w:p>
    <w:p w14:paraId="676D3EDB" w14:textId="77777777" w:rsidR="00C8485B" w:rsidRDefault="00C8485B" w:rsidP="00C8485B">
      <w:r>
        <w:t>V příloze zasílám jízdní řády linek 107, 631 a 730, které můžete zveřejnit pro potřeby Vašich občanů a žáků.</w:t>
      </w:r>
    </w:p>
    <w:p w14:paraId="0A130959" w14:textId="39030306" w:rsidR="00C8485B" w:rsidRDefault="00C8485B" w:rsidP="00C8485B">
      <w:r>
        <w:t>Zastávka Nemojany bude přesunuta ke kapličce na silnici od Habrovan. Pouze ranní školní spoj do Tučap pojede z obvykle zastávky u železničního viaduktu, protože poté projede kolem žel. stanice Luleč a dále do Tučap.</w:t>
      </w:r>
    </w:p>
    <w:p w14:paraId="175A446F" w14:textId="530734AA" w:rsidR="00C8485B" w:rsidRDefault="00C8485B" w:rsidP="00C8485B">
      <w:r>
        <w:t>Podrobné informace</w:t>
      </w:r>
      <w:r>
        <w:t xml:space="preserve"> budou zveřejněny</w:t>
      </w:r>
      <w:r>
        <w:t xml:space="preserve"> na webu </w:t>
      </w:r>
      <w:hyperlink r:id="rId4" w:history="1">
        <w:r>
          <w:rPr>
            <w:rStyle w:val="Hypertextovodkaz"/>
          </w:rPr>
          <w:t>www.idsjmk.cz</w:t>
        </w:r>
      </w:hyperlink>
      <w:r>
        <w:t xml:space="preserve"> .</w:t>
      </w:r>
    </w:p>
    <w:p w14:paraId="7D000EC7" w14:textId="77777777" w:rsidR="00C8485B" w:rsidRDefault="00C8485B" w:rsidP="00C8485B"/>
    <w:p w14:paraId="53C10ED7" w14:textId="3D5CD5EB" w:rsidR="00B27B51" w:rsidRDefault="00B27B51"/>
    <w:sectPr w:rsidR="00B27B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85B"/>
    <w:rsid w:val="00B27B51"/>
    <w:rsid w:val="00C8485B"/>
    <w:rsid w:val="00FD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67351"/>
  <w15:chartTrackingRefBased/>
  <w15:docId w15:val="{57F251B9-FF64-40E1-8F39-4F97DB424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8485B"/>
    <w:pPr>
      <w:spacing w:after="0" w:line="240" w:lineRule="auto"/>
    </w:pPr>
    <w:rPr>
      <w:rFonts w:ascii="Calibri" w:hAnsi="Calibri" w:cs="Calibri"/>
      <w:kern w:val="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C8485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22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dsjmk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215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mzdova</dc:creator>
  <cp:keywords/>
  <dc:description/>
  <cp:lastModifiedBy>mzdova</cp:lastModifiedBy>
  <cp:revision>2</cp:revision>
  <dcterms:created xsi:type="dcterms:W3CDTF">2024-09-25T06:34:00Z</dcterms:created>
  <dcterms:modified xsi:type="dcterms:W3CDTF">2024-09-25T06:41:00Z</dcterms:modified>
</cp:coreProperties>
</file>